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b/>
          <w:bCs/>
          <w:color w:val="0000FF"/>
          <w:sz w:val="18"/>
          <w:szCs w:val="18"/>
          <w:lang w:eastAsia="tr-TR"/>
        </w:rPr>
        <w:t>Bodrum Milli Emlak Müdürlüğünden:</w:t>
      </w:r>
    </w:p>
    <w:p w:rsidR="001519A2" w:rsidRPr="001519A2" w:rsidRDefault="001519A2" w:rsidP="001519A2">
      <w:pPr>
        <w:spacing w:after="0" w:line="240" w:lineRule="atLeast"/>
        <w:ind w:firstLine="567"/>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2886 SAYILI KANUN UYARINCA SATIŞI YAPILACAK TAŞINMAZ MALLAR</w:t>
      </w:r>
    </w:p>
    <w:p w:rsidR="001519A2" w:rsidRPr="001519A2" w:rsidRDefault="001519A2" w:rsidP="001519A2">
      <w:pPr>
        <w:spacing w:after="0" w:line="240" w:lineRule="atLeast"/>
        <w:jc w:val="center"/>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49"/>
        <w:gridCol w:w="1880"/>
        <w:gridCol w:w="967"/>
        <w:gridCol w:w="567"/>
        <w:gridCol w:w="839"/>
        <w:gridCol w:w="1241"/>
        <w:gridCol w:w="836"/>
        <w:gridCol w:w="1330"/>
        <w:gridCol w:w="2201"/>
        <w:gridCol w:w="1085"/>
        <w:gridCol w:w="950"/>
        <w:gridCol w:w="950"/>
        <w:gridCol w:w="680"/>
      </w:tblGrid>
      <w:tr w:rsidR="001519A2" w:rsidRPr="001519A2" w:rsidTr="001519A2">
        <w:trPr>
          <w:trHeight w:val="20"/>
        </w:trPr>
        <w:tc>
          <w:tcPr>
            <w:tcW w:w="6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SIRA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İLİ/İLÇESİ/ MAHALLESİ/MEVKİİ</w:t>
            </w:r>
          </w:p>
        </w:tc>
        <w:tc>
          <w:tcPr>
            <w:tcW w:w="9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YÜZÖLÇÜM (m</w:t>
            </w:r>
            <w:r w:rsidRPr="001519A2">
              <w:rPr>
                <w:rFonts w:ascii="Times New Roman" w:eastAsia="Times New Roman" w:hAnsi="Times New Roman" w:cs="Times New Roman"/>
                <w:sz w:val="18"/>
                <w:szCs w:val="18"/>
                <w:vertAlign w:val="superscript"/>
                <w:lang w:eastAsia="tr-TR"/>
              </w:rPr>
              <w:t>2</w:t>
            </w:r>
            <w:r w:rsidRPr="001519A2">
              <w:rPr>
                <w:rFonts w:ascii="Times New Roman" w:eastAsia="Times New Roman" w:hAnsi="Times New Roman" w:cs="Times New Roman"/>
                <w:sz w:val="18"/>
                <w:szCs w:val="18"/>
                <w:lang w:eastAsia="tr-TR"/>
              </w:rPr>
              <w: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HİSSESİ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CİNSİ</w:t>
            </w:r>
          </w:p>
        </w:tc>
        <w:tc>
          <w:tcPr>
            <w:tcW w:w="24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İHALE SAATİ</w:t>
            </w:r>
          </w:p>
        </w:tc>
      </w:tr>
      <w:tr w:rsidR="001519A2" w:rsidRPr="001519A2" w:rsidTr="001519A2">
        <w:trPr>
          <w:trHeight w:val="20"/>
        </w:trPr>
        <w:tc>
          <w:tcPr>
            <w:tcW w:w="6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4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Muğla/Bodrum/</w:t>
            </w:r>
          </w:p>
          <w:p w:rsidR="001519A2" w:rsidRPr="001519A2" w:rsidRDefault="001519A2" w:rsidP="001519A2">
            <w:pPr>
              <w:spacing w:after="0" w:line="24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Çarşı Mahallesi/</w:t>
            </w:r>
          </w:p>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Cumhuriyet Caddesi</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N18-C-24-B-4-B</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769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8</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94,36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proofErr w:type="gramStart"/>
            <w:r w:rsidRPr="001519A2">
              <w:rPr>
                <w:rFonts w:ascii="Times New Roman" w:eastAsia="Times New Roman" w:hAnsi="Times New Roman" w:cs="Times New Roman"/>
                <w:sz w:val="18"/>
                <w:lang w:eastAsia="tr-TR"/>
              </w:rPr>
              <w:t>tam</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Avlulu</w:t>
            </w:r>
            <w:r w:rsidRPr="001519A2">
              <w:rPr>
                <w:rFonts w:ascii="Times New Roman" w:eastAsia="Times New Roman" w:hAnsi="Times New Roman" w:cs="Times New Roman"/>
                <w:sz w:val="18"/>
                <w:lang w:eastAsia="tr-TR"/>
              </w:rPr>
              <w:t> </w:t>
            </w:r>
            <w:proofErr w:type="spellStart"/>
            <w:r w:rsidRPr="001519A2">
              <w:rPr>
                <w:rFonts w:ascii="Times New Roman" w:eastAsia="Times New Roman" w:hAnsi="Times New Roman" w:cs="Times New Roman"/>
                <w:sz w:val="18"/>
                <w:lang w:eastAsia="tr-TR"/>
              </w:rPr>
              <w:t>kargir</w:t>
            </w:r>
            <w:proofErr w:type="spellEnd"/>
            <w:r w:rsidRPr="001519A2">
              <w:rPr>
                <w:rFonts w:ascii="Times New Roman" w:eastAsia="Times New Roman" w:hAnsi="Times New Roman" w:cs="Times New Roman"/>
                <w:sz w:val="18"/>
                <w:lang w:eastAsia="tr-TR"/>
              </w:rPr>
              <w:t> </w:t>
            </w:r>
            <w:r w:rsidRPr="001519A2">
              <w:rPr>
                <w:rFonts w:ascii="Times New Roman" w:eastAsia="Times New Roman" w:hAnsi="Times New Roman" w:cs="Times New Roman"/>
                <w:sz w:val="18"/>
                <w:szCs w:val="18"/>
                <w:lang w:eastAsia="tr-TR"/>
              </w:rPr>
              <w:t>ev</w:t>
            </w:r>
          </w:p>
        </w:tc>
        <w:tc>
          <w:tcPr>
            <w:tcW w:w="24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519A2" w:rsidRPr="001519A2" w:rsidRDefault="001519A2" w:rsidP="001519A2">
            <w:pPr>
              <w:spacing w:after="0" w:line="20" w:lineRule="atLeast"/>
              <w:jc w:val="both"/>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1/1000 ölçekli Bodrum koruma amaçlı</w:t>
            </w:r>
            <w:r w:rsidRPr="001519A2">
              <w:rPr>
                <w:rFonts w:ascii="Times New Roman" w:eastAsia="Times New Roman" w:hAnsi="Times New Roman" w:cs="Times New Roman"/>
                <w:sz w:val="18"/>
                <w:lang w:eastAsia="tr-TR"/>
              </w:rPr>
              <w:t> </w:t>
            </w:r>
            <w:proofErr w:type="gramStart"/>
            <w:r w:rsidRPr="001519A2">
              <w:rPr>
                <w:rFonts w:ascii="Times New Roman" w:eastAsia="Times New Roman" w:hAnsi="Times New Roman" w:cs="Times New Roman"/>
                <w:sz w:val="18"/>
                <w:lang w:eastAsia="tr-TR"/>
              </w:rPr>
              <w:t>revizyon</w:t>
            </w:r>
            <w:proofErr w:type="gramEnd"/>
            <w:r w:rsidRPr="001519A2">
              <w:rPr>
                <w:rFonts w:ascii="Times New Roman" w:eastAsia="Times New Roman" w:hAnsi="Times New Roman" w:cs="Times New Roman"/>
                <w:sz w:val="18"/>
                <w:lang w:eastAsia="tr-TR"/>
              </w:rPr>
              <w:t> </w:t>
            </w:r>
            <w:r w:rsidRPr="001519A2">
              <w:rPr>
                <w:rFonts w:ascii="Times New Roman" w:eastAsia="Times New Roman" w:hAnsi="Times New Roman" w:cs="Times New Roman"/>
                <w:sz w:val="18"/>
                <w:szCs w:val="18"/>
                <w:lang w:eastAsia="tr-TR"/>
              </w:rPr>
              <w:t>ve ilave imar planında 3.derece arkeolojik ve kentsel sit alanında kalmakta olup, zemin kat ticaret, üst kat konut alanı olarak ayrılmış, inşaat emsali TAKS:% 60, KAKS:%120 olup, parsel içerisinde tescilli bina bulunmaktadır.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color w:val="000000"/>
                <w:sz w:val="18"/>
                <w:szCs w:val="18"/>
                <w:lang w:eastAsia="tr-TR"/>
              </w:rPr>
              <w:t>450.000,00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r w:rsidRPr="001519A2">
              <w:rPr>
                <w:rFonts w:ascii="Times New Roman" w:eastAsia="Times New Roman" w:hAnsi="Times New Roman" w:cs="Times New Roman"/>
                <w:sz w:val="18"/>
                <w:szCs w:val="18"/>
                <w:lang w:eastAsia="tr-TR"/>
              </w:rPr>
              <w:t>03.05.2017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19A2" w:rsidRPr="001519A2" w:rsidRDefault="001519A2" w:rsidP="001519A2">
            <w:pPr>
              <w:spacing w:after="0" w:line="20" w:lineRule="atLeast"/>
              <w:jc w:val="center"/>
              <w:rPr>
                <w:rFonts w:ascii="Times New Roman" w:eastAsia="Times New Roman" w:hAnsi="Times New Roman" w:cs="Times New Roman"/>
                <w:sz w:val="20"/>
                <w:szCs w:val="20"/>
                <w:lang w:eastAsia="tr-TR"/>
              </w:rPr>
            </w:pPr>
            <w:proofErr w:type="gramStart"/>
            <w:r w:rsidRPr="001519A2">
              <w:rPr>
                <w:rFonts w:ascii="Times New Roman" w:eastAsia="Times New Roman" w:hAnsi="Times New Roman" w:cs="Times New Roman"/>
                <w:sz w:val="18"/>
                <w:lang w:eastAsia="tr-TR"/>
              </w:rPr>
              <w:t>09:30</w:t>
            </w:r>
            <w:proofErr w:type="gramEnd"/>
          </w:p>
        </w:tc>
      </w:tr>
    </w:tbl>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 </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Yukarıda nitelikleri belirtilen mülkiyeti Hazineye ait taşınmaz malların 2886 sayılı Devleti İhale Kanununun 45. maddesi uyarınca açık teklif usulüyle satış ihalesine çıkarılmıştır.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1 - İhale, yukarıda belirtilen gün ve saatte Bodrum Milli Emlak Müdürlüğünde Milli Emlak Müdürü Odasında toplanacak ihale komisyonunca yapılacaktır.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2 - İhaleye katılmak isteyen isteklilerin ihale saatine kadar;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a) Yasal yerleşim yerini gösterir belgeyi,</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b) Tebligat için Türkiye'deki adreslerini gösterir belgeyi,</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w:t>
      </w:r>
      <w:r w:rsidRPr="001519A2">
        <w:rPr>
          <w:rFonts w:ascii="Times New Roman" w:eastAsia="Times New Roman" w:hAnsi="Times New Roman" w:cs="Times New Roman"/>
          <w:color w:val="000000"/>
          <w:sz w:val="18"/>
          <w:lang w:eastAsia="tr-TR"/>
        </w:rPr>
        <w:t> </w:t>
      </w:r>
      <w:proofErr w:type="gramStart"/>
      <w:r w:rsidRPr="001519A2">
        <w:rPr>
          <w:rFonts w:ascii="Times New Roman" w:eastAsia="Times New Roman" w:hAnsi="Times New Roman" w:cs="Times New Roman"/>
          <w:color w:val="000000"/>
          <w:sz w:val="18"/>
          <w:lang w:eastAsia="tr-TR"/>
        </w:rPr>
        <w:t>vekaletnameyi</w:t>
      </w:r>
      <w:proofErr w:type="gramEnd"/>
      <w:r w:rsidRPr="001519A2">
        <w:rPr>
          <w:rFonts w:ascii="Times New Roman" w:eastAsia="Times New Roman" w:hAnsi="Times New Roman" w:cs="Times New Roman"/>
          <w:color w:val="000000"/>
          <w:sz w:val="18"/>
          <w:lang w:eastAsia="tr-TR"/>
        </w:rPr>
        <w:t> </w:t>
      </w:r>
      <w:r w:rsidRPr="001519A2">
        <w:rPr>
          <w:rFonts w:ascii="Times New Roman" w:eastAsia="Times New Roman" w:hAnsi="Times New Roman" w:cs="Times New Roman"/>
          <w:color w:val="000000"/>
          <w:sz w:val="18"/>
          <w:szCs w:val="18"/>
          <w:lang w:eastAsia="tr-TR"/>
        </w:rPr>
        <w:t>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w:t>
      </w:r>
      <w:r w:rsidRPr="001519A2">
        <w:rPr>
          <w:rFonts w:ascii="Times New Roman" w:eastAsia="Times New Roman" w:hAnsi="Times New Roman" w:cs="Times New Roman"/>
          <w:color w:val="000000"/>
          <w:sz w:val="18"/>
          <w:lang w:eastAsia="tr-TR"/>
        </w:rPr>
        <w:t> </w:t>
      </w:r>
      <w:proofErr w:type="gramStart"/>
      <w:r w:rsidRPr="001519A2">
        <w:rPr>
          <w:rFonts w:ascii="Times New Roman" w:eastAsia="Times New Roman" w:hAnsi="Times New Roman" w:cs="Times New Roman"/>
          <w:color w:val="000000"/>
          <w:sz w:val="18"/>
          <w:lang w:eastAsia="tr-TR"/>
        </w:rPr>
        <w:t>yada</w:t>
      </w:r>
      <w:proofErr w:type="gramEnd"/>
      <w:r w:rsidRPr="001519A2">
        <w:rPr>
          <w:rFonts w:ascii="Times New Roman" w:eastAsia="Times New Roman" w:hAnsi="Times New Roman" w:cs="Times New Roman"/>
          <w:color w:val="000000"/>
          <w:sz w:val="18"/>
          <w:lang w:eastAsia="tr-TR"/>
        </w:rPr>
        <w:t> </w:t>
      </w:r>
      <w:r w:rsidRPr="001519A2">
        <w:rPr>
          <w:rFonts w:ascii="Times New Roman" w:eastAsia="Times New Roman" w:hAnsi="Times New Roman" w:cs="Times New Roman"/>
          <w:color w:val="000000"/>
          <w:sz w:val="18"/>
          <w:szCs w:val="18"/>
          <w:lang w:eastAsia="tr-TR"/>
        </w:rPr>
        <w:t>noter tasdikli olması gerekmektedir.)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3 - Yapılacak ihalede, tekliflerin posta yoluyla veya elden gönderilmesi halinde yine aşağıda belirtilen ihale gün ve saatine kadar İhale Komisyonu Başkanlığına ulaştırılması gerekmektedir. Posta ile yapılacak müracaatlarda postadaki gecikmelerden ihale komisyonu sorumlu değildir.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4 - İstekliler, mesai saatleri içinde her türlü bilgi ve şartnameyi Milli Emlak Müdürlüğünden bedelsiz olarak görebileceklerdir.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5 - Komisyon ihaleyi yapıp yapmamakta serbesttir.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t>7 - Türkiye genelindeki ihale bilgileri http://www.milliemlak.gov.tr adresinden öğrenilebilir. (Bilgi İçin: 0 (252) 316 75 25)</w:t>
      </w:r>
    </w:p>
    <w:p w:rsidR="001519A2" w:rsidRPr="001519A2" w:rsidRDefault="001519A2" w:rsidP="001519A2">
      <w:pPr>
        <w:spacing w:after="0" w:line="240" w:lineRule="atLeast"/>
        <w:ind w:firstLine="567"/>
        <w:jc w:val="both"/>
        <w:rPr>
          <w:rFonts w:ascii="Times New Roman" w:eastAsia="Times New Roman" w:hAnsi="Times New Roman" w:cs="Times New Roman"/>
          <w:color w:val="000000"/>
          <w:sz w:val="20"/>
          <w:szCs w:val="20"/>
          <w:lang w:eastAsia="tr-TR"/>
        </w:rPr>
      </w:pPr>
      <w:r w:rsidRPr="001519A2">
        <w:rPr>
          <w:rFonts w:ascii="Times New Roman" w:eastAsia="Times New Roman" w:hAnsi="Times New Roman" w:cs="Times New Roman"/>
          <w:color w:val="000000"/>
          <w:sz w:val="18"/>
          <w:szCs w:val="18"/>
          <w:lang w:eastAsia="tr-TR"/>
        </w:rPr>
        <w:lastRenderedPageBreak/>
        <w:t>İlan olunur.</w:t>
      </w:r>
    </w:p>
    <w:p w:rsidR="009105AB" w:rsidRDefault="009105AB"/>
    <w:sectPr w:rsidR="009105AB" w:rsidSect="008F647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519A2"/>
    <w:rsid w:val="000E3396"/>
    <w:rsid w:val="001519A2"/>
    <w:rsid w:val="00174419"/>
    <w:rsid w:val="00330F71"/>
    <w:rsid w:val="00377F26"/>
    <w:rsid w:val="004A7DB8"/>
    <w:rsid w:val="00513708"/>
    <w:rsid w:val="00590631"/>
    <w:rsid w:val="005A25C4"/>
    <w:rsid w:val="006764C5"/>
    <w:rsid w:val="0073030C"/>
    <w:rsid w:val="007430C4"/>
    <w:rsid w:val="007B020B"/>
    <w:rsid w:val="007C60F1"/>
    <w:rsid w:val="008F6477"/>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519A2"/>
  </w:style>
  <w:style w:type="character" w:customStyle="1" w:styleId="apple-converted-space">
    <w:name w:val="apple-converted-space"/>
    <w:basedOn w:val="VarsaylanParagrafYazTipi"/>
    <w:rsid w:val="001519A2"/>
  </w:style>
  <w:style w:type="character" w:customStyle="1" w:styleId="spelle">
    <w:name w:val="spelle"/>
    <w:basedOn w:val="VarsaylanParagrafYazTipi"/>
    <w:rsid w:val="001519A2"/>
  </w:style>
</w:styles>
</file>

<file path=word/webSettings.xml><?xml version="1.0" encoding="utf-8"?>
<w:webSettings xmlns:r="http://schemas.openxmlformats.org/officeDocument/2006/relationships" xmlns:w="http://schemas.openxmlformats.org/wordprocessingml/2006/main">
  <w:divs>
    <w:div w:id="20984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2017-04-22T21:25:00Z</dcterms:created>
  <dcterms:modified xsi:type="dcterms:W3CDTF">2017-04-22T21:59:00Z</dcterms:modified>
</cp:coreProperties>
</file>